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0" w:rsidRPr="00F52664" w:rsidRDefault="00A03F20" w:rsidP="00A7380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n-US"/>
        </w:rPr>
      </w:pPr>
    </w:p>
    <w:p w:rsidR="002B45B0" w:rsidRPr="00502BAA" w:rsidRDefault="002600D4" w:rsidP="00A73805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м</w:t>
      </w:r>
      <w:r w:rsidR="00146BE5" w:rsidRPr="00502BAA">
        <w:rPr>
          <w:rFonts w:cstheme="minorHAnsi"/>
          <w:sz w:val="24"/>
          <w:szCs w:val="24"/>
          <w:lang w:val="uk-UA"/>
        </w:rPr>
        <w:t>.</w:t>
      </w:r>
      <w:r w:rsidR="00EF2F13" w:rsidRPr="00502BAA">
        <w:rPr>
          <w:rFonts w:cstheme="minorHAnsi"/>
          <w:sz w:val="24"/>
          <w:szCs w:val="24"/>
          <w:lang w:val="uk-UA"/>
        </w:rPr>
        <w:t xml:space="preserve"> </w:t>
      </w:r>
      <w:r w:rsidR="00146BE5" w:rsidRPr="00502BAA">
        <w:rPr>
          <w:rFonts w:cstheme="minorHAnsi"/>
          <w:sz w:val="24"/>
          <w:szCs w:val="24"/>
          <w:lang w:val="uk-UA"/>
        </w:rPr>
        <w:t>Южн</w:t>
      </w:r>
      <w:r w:rsidRPr="00502BAA">
        <w:rPr>
          <w:rFonts w:cstheme="minorHAnsi"/>
          <w:sz w:val="24"/>
          <w:szCs w:val="24"/>
          <w:lang w:val="uk-UA"/>
        </w:rPr>
        <w:t>е</w:t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B2890">
        <w:rPr>
          <w:rFonts w:cstheme="minorHAnsi"/>
          <w:sz w:val="24"/>
          <w:szCs w:val="24"/>
          <w:lang w:val="uk-UA"/>
        </w:rPr>
        <w:t xml:space="preserve">           </w:t>
      </w:r>
      <w:r w:rsidR="00D50246" w:rsidRPr="00D50246">
        <w:rPr>
          <w:rFonts w:cstheme="minorHAnsi"/>
          <w:sz w:val="24"/>
          <w:szCs w:val="24"/>
        </w:rPr>
        <w:t>1</w:t>
      </w:r>
      <w:r w:rsidR="00EE2F87" w:rsidRPr="00502BAA">
        <w:rPr>
          <w:rFonts w:cstheme="minorHAnsi"/>
          <w:sz w:val="24"/>
          <w:szCs w:val="24"/>
          <w:lang w:val="uk-UA"/>
        </w:rPr>
        <w:t xml:space="preserve"> </w:t>
      </w:r>
      <w:r w:rsidR="00D50246">
        <w:rPr>
          <w:rFonts w:cstheme="minorHAnsi"/>
          <w:sz w:val="24"/>
          <w:szCs w:val="24"/>
          <w:lang w:val="en-US"/>
        </w:rPr>
        <w:t>c</w:t>
      </w:r>
      <w:proofErr w:type="spellStart"/>
      <w:r w:rsidR="00D50246">
        <w:rPr>
          <w:rFonts w:cstheme="minorHAnsi"/>
          <w:sz w:val="24"/>
          <w:szCs w:val="24"/>
          <w:lang w:val="uk-UA"/>
        </w:rPr>
        <w:t>ерп</w:t>
      </w:r>
      <w:r w:rsidR="002032FF">
        <w:rPr>
          <w:rFonts w:cstheme="minorHAnsi"/>
          <w:sz w:val="24"/>
          <w:szCs w:val="24"/>
          <w:lang w:val="uk-UA"/>
        </w:rPr>
        <w:t>ня</w:t>
      </w:r>
      <w:proofErr w:type="spellEnd"/>
      <w:r w:rsidR="00EE2F87" w:rsidRPr="00502BAA">
        <w:rPr>
          <w:rFonts w:cstheme="minorHAnsi"/>
          <w:sz w:val="24"/>
          <w:szCs w:val="24"/>
          <w:lang w:val="uk-UA"/>
        </w:rPr>
        <w:t xml:space="preserve"> 201</w:t>
      </w:r>
      <w:r w:rsidR="00960C7E" w:rsidRPr="00502BAA">
        <w:rPr>
          <w:rFonts w:cstheme="minorHAnsi"/>
          <w:sz w:val="24"/>
          <w:szCs w:val="24"/>
          <w:lang w:val="uk-UA"/>
        </w:rPr>
        <w:t>9</w:t>
      </w:r>
      <w:r w:rsidR="006E67A6" w:rsidRPr="00502BAA">
        <w:rPr>
          <w:rFonts w:cstheme="minorHAnsi"/>
          <w:sz w:val="24"/>
          <w:szCs w:val="24"/>
          <w:lang w:val="uk-UA"/>
        </w:rPr>
        <w:t xml:space="preserve"> </w:t>
      </w:r>
      <w:r w:rsidRPr="00502BAA">
        <w:rPr>
          <w:rFonts w:cstheme="minorHAnsi"/>
          <w:sz w:val="24"/>
          <w:szCs w:val="24"/>
          <w:lang w:val="uk-UA"/>
        </w:rPr>
        <w:t>р</w:t>
      </w:r>
      <w:r w:rsidR="00D84E15" w:rsidRPr="00502BAA">
        <w:rPr>
          <w:rFonts w:cstheme="minorHAnsi"/>
          <w:sz w:val="24"/>
          <w:szCs w:val="24"/>
          <w:lang w:val="uk-UA"/>
        </w:rPr>
        <w:t>.</w:t>
      </w:r>
    </w:p>
    <w:p w:rsidR="002B45B0" w:rsidRPr="00502BAA" w:rsidRDefault="002B45B0" w:rsidP="00A73805">
      <w:pPr>
        <w:jc w:val="both"/>
        <w:rPr>
          <w:rFonts w:cstheme="minorHAnsi"/>
          <w:sz w:val="24"/>
          <w:szCs w:val="24"/>
          <w:lang w:val="uk-UA"/>
        </w:rPr>
      </w:pPr>
    </w:p>
    <w:p w:rsidR="002032FF" w:rsidRPr="002032FF" w:rsidRDefault="002032FF" w:rsidP="002032FF">
      <w:pPr>
        <w:spacing w:after="240"/>
        <w:jc w:val="center"/>
        <w:rPr>
          <w:b/>
          <w:bCs/>
          <w:sz w:val="24"/>
          <w:szCs w:val="24"/>
          <w:lang w:val="uk-UA"/>
        </w:rPr>
      </w:pPr>
      <w:r w:rsidRPr="002032FF">
        <w:rPr>
          <w:b/>
          <w:bCs/>
          <w:sz w:val="24"/>
          <w:szCs w:val="24"/>
          <w:lang w:val="uk-UA"/>
        </w:rPr>
        <w:t xml:space="preserve">МТП «Южний» перевиконав план </w:t>
      </w:r>
      <w:r w:rsidR="001C7DD6">
        <w:rPr>
          <w:b/>
          <w:bCs/>
          <w:sz w:val="24"/>
          <w:szCs w:val="24"/>
          <w:lang w:val="uk-UA"/>
        </w:rPr>
        <w:t xml:space="preserve">липня </w:t>
      </w:r>
      <w:r w:rsidRPr="002032FF">
        <w:rPr>
          <w:b/>
          <w:bCs/>
          <w:sz w:val="24"/>
          <w:szCs w:val="24"/>
          <w:lang w:val="uk-UA"/>
        </w:rPr>
        <w:t xml:space="preserve">на </w:t>
      </w:r>
      <w:r w:rsidR="001C7DD6">
        <w:rPr>
          <w:b/>
          <w:bCs/>
          <w:sz w:val="24"/>
          <w:szCs w:val="24"/>
          <w:lang w:val="uk-UA"/>
        </w:rPr>
        <w:t>40</w:t>
      </w:r>
      <w:r w:rsidRPr="002032FF">
        <w:rPr>
          <w:b/>
          <w:bCs/>
          <w:sz w:val="24"/>
          <w:szCs w:val="24"/>
          <w:lang w:val="uk-UA"/>
        </w:rPr>
        <w:t>%</w:t>
      </w:r>
    </w:p>
    <w:p w:rsidR="002032FF" w:rsidRPr="002032FF" w:rsidRDefault="002032FF" w:rsidP="002032FF">
      <w:pPr>
        <w:spacing w:after="240" w:line="276" w:lineRule="auto"/>
        <w:jc w:val="both"/>
        <w:rPr>
          <w:b/>
          <w:bCs/>
          <w:sz w:val="24"/>
          <w:szCs w:val="24"/>
          <w:lang w:val="uk-UA"/>
        </w:rPr>
      </w:pPr>
      <w:r w:rsidRPr="002032FF">
        <w:rPr>
          <w:b/>
          <w:bCs/>
          <w:sz w:val="24"/>
          <w:szCs w:val="24"/>
          <w:lang w:val="uk-UA"/>
        </w:rPr>
        <w:t xml:space="preserve">ДП «МТП «Южний» у </w:t>
      </w:r>
      <w:r w:rsidR="00D50246">
        <w:rPr>
          <w:b/>
          <w:bCs/>
          <w:sz w:val="24"/>
          <w:szCs w:val="24"/>
          <w:lang w:val="uk-UA"/>
        </w:rPr>
        <w:t>липні</w:t>
      </w:r>
      <w:r w:rsidRPr="002032FF">
        <w:rPr>
          <w:b/>
          <w:bCs/>
          <w:sz w:val="24"/>
          <w:szCs w:val="24"/>
          <w:lang w:val="uk-UA"/>
        </w:rPr>
        <w:t xml:space="preserve"> 2019 року </w:t>
      </w:r>
      <w:r w:rsidRPr="001C7DD6">
        <w:rPr>
          <w:b/>
          <w:bCs/>
          <w:sz w:val="24"/>
          <w:szCs w:val="24"/>
          <w:lang w:val="uk-UA"/>
        </w:rPr>
        <w:t xml:space="preserve">перевалив 1 млн </w:t>
      </w:r>
      <w:r w:rsidR="001C7DD6" w:rsidRPr="001C7DD6">
        <w:rPr>
          <w:b/>
          <w:bCs/>
          <w:sz w:val="24"/>
          <w:szCs w:val="24"/>
        </w:rPr>
        <w:t>312</w:t>
      </w:r>
      <w:r w:rsidRPr="001C7DD6">
        <w:rPr>
          <w:b/>
          <w:bCs/>
          <w:sz w:val="24"/>
          <w:szCs w:val="24"/>
          <w:lang w:val="uk-UA"/>
        </w:rPr>
        <w:t xml:space="preserve"> тис</w:t>
      </w:r>
      <w:r w:rsidRPr="002032FF">
        <w:rPr>
          <w:b/>
          <w:bCs/>
          <w:sz w:val="24"/>
          <w:szCs w:val="24"/>
          <w:lang w:val="uk-UA"/>
        </w:rPr>
        <w:t xml:space="preserve">. тонн вантажів, що перевищує планові показники </w:t>
      </w:r>
      <w:r w:rsidRPr="002032FF">
        <w:rPr>
          <w:b/>
          <w:bCs/>
          <w:sz w:val="24"/>
          <w:szCs w:val="24"/>
          <w:shd w:val="clear" w:color="auto" w:fill="FFFFFF"/>
          <w:lang w:val="uk-UA"/>
        </w:rPr>
        <w:t xml:space="preserve">на </w:t>
      </w:r>
      <w:r w:rsidR="001C7DD6">
        <w:rPr>
          <w:b/>
          <w:bCs/>
          <w:sz w:val="24"/>
          <w:szCs w:val="24"/>
          <w:shd w:val="clear" w:color="auto" w:fill="FFFFFF"/>
          <w:lang w:val="uk-UA"/>
        </w:rPr>
        <w:t>40,2</w:t>
      </w:r>
      <w:r w:rsidRPr="002032FF">
        <w:rPr>
          <w:b/>
          <w:bCs/>
          <w:sz w:val="24"/>
          <w:szCs w:val="24"/>
          <w:shd w:val="clear" w:color="auto" w:fill="FFFFFF"/>
          <w:lang w:val="uk-UA"/>
        </w:rPr>
        <w:t>% (+</w:t>
      </w:r>
      <w:r w:rsidR="001C7DD6">
        <w:rPr>
          <w:b/>
          <w:bCs/>
          <w:sz w:val="24"/>
          <w:szCs w:val="24"/>
          <w:shd w:val="clear" w:color="auto" w:fill="FFFFFF"/>
          <w:lang w:val="uk-UA"/>
        </w:rPr>
        <w:t>376</w:t>
      </w:r>
      <w:r w:rsidRPr="002032FF">
        <w:rPr>
          <w:b/>
          <w:bCs/>
          <w:sz w:val="24"/>
          <w:szCs w:val="24"/>
          <w:shd w:val="clear" w:color="auto" w:fill="FFFFFF"/>
          <w:lang w:val="uk-UA"/>
        </w:rPr>
        <w:t xml:space="preserve"> тис. тонн) та на </w:t>
      </w:r>
      <w:r w:rsidR="001C7DD6">
        <w:rPr>
          <w:b/>
          <w:bCs/>
          <w:sz w:val="24"/>
          <w:szCs w:val="24"/>
          <w:shd w:val="clear" w:color="auto" w:fill="FFFFFF"/>
        </w:rPr>
        <w:t>24</w:t>
      </w:r>
      <w:r w:rsidR="001C7DD6" w:rsidRPr="001C7DD6">
        <w:rPr>
          <w:b/>
          <w:bCs/>
          <w:sz w:val="24"/>
          <w:szCs w:val="24"/>
          <w:shd w:val="clear" w:color="auto" w:fill="FFFFFF"/>
        </w:rPr>
        <w:t xml:space="preserve">,8 </w:t>
      </w:r>
      <w:r w:rsidR="001C7DD6">
        <w:rPr>
          <w:b/>
          <w:bCs/>
          <w:sz w:val="24"/>
          <w:szCs w:val="24"/>
          <w:shd w:val="clear" w:color="auto" w:fill="FFFFFF"/>
          <w:lang w:val="uk-UA"/>
        </w:rPr>
        <w:t>% більше (+</w:t>
      </w:r>
      <w:r w:rsidR="001C7DD6">
        <w:rPr>
          <w:b/>
          <w:bCs/>
          <w:sz w:val="24"/>
          <w:szCs w:val="24"/>
          <w:shd w:val="clear" w:color="auto" w:fill="FFFFFF"/>
        </w:rPr>
        <w:t>260</w:t>
      </w:r>
      <w:r w:rsidR="001C7DD6" w:rsidRPr="001C7DD6">
        <w:rPr>
          <w:b/>
          <w:bCs/>
          <w:sz w:val="24"/>
          <w:szCs w:val="24"/>
          <w:shd w:val="clear" w:color="auto" w:fill="FFFFFF"/>
        </w:rPr>
        <w:t>,9</w:t>
      </w:r>
      <w:r w:rsidRPr="002032FF">
        <w:rPr>
          <w:b/>
          <w:bCs/>
          <w:sz w:val="24"/>
          <w:szCs w:val="24"/>
          <w:shd w:val="clear" w:color="auto" w:fill="FFFFFF"/>
          <w:lang w:val="uk-UA"/>
        </w:rPr>
        <w:t xml:space="preserve"> тис. тонн), ніж минулоріч</w:t>
      </w:r>
      <w:r w:rsidRPr="002032FF">
        <w:rPr>
          <w:b/>
          <w:bCs/>
          <w:sz w:val="24"/>
          <w:szCs w:val="24"/>
          <w:lang w:val="uk-UA"/>
        </w:rPr>
        <w:t>.</w:t>
      </w:r>
      <w:r w:rsidR="00703FF5">
        <w:rPr>
          <w:b/>
          <w:bCs/>
          <w:sz w:val="24"/>
          <w:szCs w:val="24"/>
          <w:lang w:val="uk-UA"/>
        </w:rPr>
        <w:t xml:space="preserve"> Ріст вантажообігу пов'язаний із збільшенням кількості суден із рудою та імпортним коксівним вугіллям. Так</w:t>
      </w:r>
      <w:r w:rsidRPr="002032FF">
        <w:rPr>
          <w:b/>
          <w:bCs/>
          <w:sz w:val="24"/>
          <w:szCs w:val="24"/>
          <w:lang w:val="uk-UA"/>
        </w:rPr>
        <w:t xml:space="preserve"> 8</w:t>
      </w:r>
      <w:r w:rsidR="001C7DD6" w:rsidRPr="001C7DD6">
        <w:rPr>
          <w:b/>
          <w:bCs/>
          <w:sz w:val="24"/>
          <w:szCs w:val="24"/>
        </w:rPr>
        <w:t>82</w:t>
      </w:r>
      <w:r w:rsidRPr="002032FF">
        <w:rPr>
          <w:b/>
          <w:bCs/>
          <w:sz w:val="24"/>
          <w:szCs w:val="24"/>
          <w:lang w:val="uk-UA"/>
        </w:rPr>
        <w:t xml:space="preserve"> тис. тонн </w:t>
      </w:r>
      <w:r w:rsidR="00703FF5">
        <w:rPr>
          <w:b/>
          <w:bCs/>
          <w:sz w:val="24"/>
          <w:szCs w:val="24"/>
          <w:lang w:val="uk-UA"/>
        </w:rPr>
        <w:t xml:space="preserve">вантажів </w:t>
      </w:r>
      <w:r w:rsidRPr="002032FF">
        <w:rPr>
          <w:b/>
          <w:bCs/>
          <w:sz w:val="24"/>
          <w:szCs w:val="24"/>
          <w:lang w:val="uk-UA"/>
        </w:rPr>
        <w:t>відвантажено на експорт, 2</w:t>
      </w:r>
      <w:r w:rsidR="001C7DD6" w:rsidRPr="001C7DD6">
        <w:rPr>
          <w:b/>
          <w:bCs/>
          <w:sz w:val="24"/>
          <w:szCs w:val="24"/>
        </w:rPr>
        <w:t>1</w:t>
      </w:r>
      <w:r w:rsidR="001C7DD6">
        <w:rPr>
          <w:b/>
          <w:bCs/>
          <w:sz w:val="24"/>
          <w:szCs w:val="24"/>
        </w:rPr>
        <w:t>4</w:t>
      </w:r>
      <w:r w:rsidR="001C7DD6">
        <w:rPr>
          <w:b/>
          <w:bCs/>
          <w:sz w:val="24"/>
          <w:szCs w:val="24"/>
          <w:lang w:val="uk-UA"/>
        </w:rPr>
        <w:t>,7</w:t>
      </w:r>
      <w:r w:rsidRPr="002032FF">
        <w:rPr>
          <w:b/>
          <w:bCs/>
          <w:sz w:val="24"/>
          <w:szCs w:val="24"/>
          <w:lang w:val="uk-UA"/>
        </w:rPr>
        <w:t xml:space="preserve"> тис. тонн складають транзит</w:t>
      </w:r>
      <w:r w:rsidR="00703FF5">
        <w:rPr>
          <w:b/>
          <w:bCs/>
          <w:sz w:val="24"/>
          <w:szCs w:val="24"/>
          <w:lang w:val="uk-UA"/>
        </w:rPr>
        <w:t xml:space="preserve"> </w:t>
      </w:r>
      <w:r w:rsidRPr="002032FF">
        <w:rPr>
          <w:b/>
          <w:bCs/>
          <w:sz w:val="24"/>
          <w:szCs w:val="24"/>
          <w:lang w:val="uk-UA"/>
        </w:rPr>
        <w:t xml:space="preserve">та каботаж, </w:t>
      </w:r>
      <w:r w:rsidR="001C7DD6" w:rsidRPr="001C7DD6">
        <w:rPr>
          <w:b/>
          <w:bCs/>
          <w:sz w:val="24"/>
          <w:szCs w:val="24"/>
        </w:rPr>
        <w:t xml:space="preserve">215 </w:t>
      </w:r>
      <w:r w:rsidR="00703FF5">
        <w:rPr>
          <w:b/>
          <w:bCs/>
          <w:sz w:val="24"/>
          <w:szCs w:val="24"/>
          <w:lang w:val="uk-UA"/>
        </w:rPr>
        <w:t>тис. тонн – імпорт</w:t>
      </w:r>
      <w:r w:rsidRPr="002032FF">
        <w:rPr>
          <w:b/>
          <w:bCs/>
          <w:sz w:val="24"/>
          <w:szCs w:val="24"/>
          <w:lang w:val="uk-UA"/>
        </w:rPr>
        <w:t>. За місяць опрацьовано 19 тис.</w:t>
      </w:r>
      <w:r w:rsidR="001C7DD6">
        <w:rPr>
          <w:b/>
          <w:bCs/>
          <w:sz w:val="24"/>
          <w:szCs w:val="24"/>
          <w:lang w:val="uk-UA"/>
        </w:rPr>
        <w:t xml:space="preserve"> 724</w:t>
      </w:r>
      <w:r w:rsidRPr="002032F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2032FF">
        <w:rPr>
          <w:b/>
          <w:bCs/>
          <w:sz w:val="24"/>
          <w:szCs w:val="24"/>
          <w:lang w:val="uk-UA"/>
        </w:rPr>
        <w:t>напіввагонів</w:t>
      </w:r>
      <w:proofErr w:type="spellEnd"/>
      <w:r w:rsidRPr="002032FF">
        <w:rPr>
          <w:b/>
          <w:bCs/>
          <w:sz w:val="24"/>
          <w:szCs w:val="24"/>
          <w:lang w:val="uk-UA"/>
        </w:rPr>
        <w:t>, прийнято та відправлено 2</w:t>
      </w:r>
      <w:r w:rsidR="001C7DD6">
        <w:rPr>
          <w:b/>
          <w:bCs/>
          <w:sz w:val="24"/>
          <w:szCs w:val="24"/>
          <w:lang w:val="uk-UA"/>
        </w:rPr>
        <w:t>2</w:t>
      </w:r>
      <w:r w:rsidRPr="002032FF">
        <w:rPr>
          <w:b/>
          <w:bCs/>
          <w:sz w:val="24"/>
          <w:szCs w:val="24"/>
          <w:lang w:val="uk-UA"/>
        </w:rPr>
        <w:t xml:space="preserve"> с</w:t>
      </w:r>
      <w:r w:rsidR="001C7DD6">
        <w:rPr>
          <w:b/>
          <w:bCs/>
          <w:sz w:val="24"/>
          <w:szCs w:val="24"/>
          <w:lang w:val="uk-UA"/>
        </w:rPr>
        <w:t>уд</w:t>
      </w:r>
      <w:r w:rsidRPr="002032FF">
        <w:rPr>
          <w:b/>
          <w:bCs/>
          <w:sz w:val="24"/>
          <w:szCs w:val="24"/>
          <w:lang w:val="uk-UA"/>
        </w:rPr>
        <w:t>н</w:t>
      </w:r>
      <w:r w:rsidR="001C7DD6">
        <w:rPr>
          <w:b/>
          <w:bCs/>
          <w:sz w:val="24"/>
          <w:szCs w:val="24"/>
          <w:lang w:val="uk-UA"/>
        </w:rPr>
        <w:t>а</w:t>
      </w:r>
      <w:r w:rsidRPr="002032FF">
        <w:rPr>
          <w:b/>
          <w:bCs/>
          <w:sz w:val="24"/>
          <w:szCs w:val="24"/>
          <w:lang w:val="uk-UA"/>
        </w:rPr>
        <w:t>.</w:t>
      </w:r>
    </w:p>
    <w:p w:rsidR="002032FF" w:rsidRPr="002032FF" w:rsidRDefault="001C7DD6" w:rsidP="002032FF">
      <w:pPr>
        <w:spacing w:after="24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67</w:t>
      </w:r>
      <w:r w:rsidR="002032FF" w:rsidRPr="002032FF">
        <w:rPr>
          <w:sz w:val="24"/>
          <w:szCs w:val="24"/>
          <w:lang w:val="uk-UA"/>
        </w:rPr>
        <w:t>% від загального вантажообігу складає</w:t>
      </w:r>
      <w:r>
        <w:rPr>
          <w:sz w:val="24"/>
          <w:szCs w:val="24"/>
          <w:lang w:val="uk-UA"/>
        </w:rPr>
        <w:t xml:space="preserve"> ЗРК. Крім того, оброблено 160</w:t>
      </w:r>
      <w:r w:rsidR="002032FF" w:rsidRPr="002032FF">
        <w:rPr>
          <w:sz w:val="24"/>
          <w:szCs w:val="24"/>
          <w:lang w:val="uk-UA"/>
        </w:rPr>
        <w:t xml:space="preserve"> тис. тонн імпортного коксівного вугілля, 60 тис. тонн </w:t>
      </w:r>
      <w:r>
        <w:rPr>
          <w:sz w:val="24"/>
          <w:szCs w:val="24"/>
          <w:lang w:val="uk-UA"/>
        </w:rPr>
        <w:t>мінеральних добрив</w:t>
      </w:r>
      <w:r w:rsidR="0078034C">
        <w:rPr>
          <w:sz w:val="24"/>
          <w:szCs w:val="24"/>
          <w:lang w:val="uk-UA"/>
        </w:rPr>
        <w:t xml:space="preserve"> </w:t>
      </w:r>
      <w:r w:rsidR="002032FF" w:rsidRPr="002032FF">
        <w:rPr>
          <w:sz w:val="24"/>
          <w:szCs w:val="24"/>
          <w:lang w:val="uk-UA"/>
        </w:rPr>
        <w:t>та 2</w:t>
      </w:r>
      <w:r w:rsidR="0078034C">
        <w:rPr>
          <w:sz w:val="24"/>
          <w:szCs w:val="24"/>
          <w:lang w:val="uk-UA"/>
        </w:rPr>
        <w:t>8</w:t>
      </w:r>
      <w:r w:rsidR="002032FF" w:rsidRPr="002032FF">
        <w:rPr>
          <w:sz w:val="24"/>
          <w:szCs w:val="24"/>
          <w:lang w:val="uk-UA"/>
        </w:rPr>
        <w:t xml:space="preserve"> тис. тонн зернових та продуктів їх перероблення.</w:t>
      </w:r>
    </w:p>
    <w:p w:rsidR="0078034C" w:rsidRDefault="0078034C" w:rsidP="002032FF">
      <w:pPr>
        <w:spacing w:after="240" w:line="276" w:lineRule="auto"/>
        <w:jc w:val="both"/>
        <w:rPr>
          <w:bCs/>
          <w:sz w:val="24"/>
          <w:szCs w:val="24"/>
          <w:lang w:val="uk-UA"/>
        </w:rPr>
      </w:pPr>
      <w:r w:rsidRPr="0078034C">
        <w:rPr>
          <w:bCs/>
          <w:sz w:val="24"/>
          <w:szCs w:val="24"/>
          <w:lang w:val="uk-UA"/>
        </w:rPr>
        <w:t>Нагадаємо, у червні 2019 року</w:t>
      </w:r>
      <w:r w:rsidR="002A1786" w:rsidRPr="002A1786">
        <w:rPr>
          <w:bCs/>
          <w:sz w:val="24"/>
          <w:szCs w:val="24"/>
        </w:rPr>
        <w:t xml:space="preserve"> </w:t>
      </w:r>
      <w:r w:rsidR="002A1786">
        <w:rPr>
          <w:bCs/>
          <w:sz w:val="24"/>
          <w:szCs w:val="24"/>
          <w:lang w:val="uk-UA"/>
        </w:rPr>
        <w:t>МТП «Южний»</w:t>
      </w:r>
      <w:bookmarkStart w:id="0" w:name="_GoBack"/>
      <w:bookmarkEnd w:id="0"/>
      <w:r w:rsidRPr="0078034C">
        <w:rPr>
          <w:bCs/>
          <w:sz w:val="24"/>
          <w:szCs w:val="24"/>
          <w:lang w:val="uk-UA"/>
        </w:rPr>
        <w:t xml:space="preserve"> перевалив 1 млн 279 тис. тонн вантажів, що перевищило планові показники </w:t>
      </w:r>
      <w:r w:rsidRPr="0078034C">
        <w:rPr>
          <w:bCs/>
          <w:sz w:val="24"/>
          <w:szCs w:val="24"/>
          <w:shd w:val="clear" w:color="auto" w:fill="FFFFFF"/>
          <w:lang w:val="uk-UA"/>
        </w:rPr>
        <w:t>на 33% (+314 тис. тонн) та на 16% більше (+176 тис. тонн), ніж минулоріч</w:t>
      </w:r>
      <w:r w:rsidRPr="0078034C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</w:t>
      </w:r>
    </w:p>
    <w:p w:rsidR="0078034C" w:rsidRPr="0078034C" w:rsidRDefault="0078034C" w:rsidP="002032FF">
      <w:pPr>
        <w:spacing w:after="240" w:line="276" w:lineRule="auto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 початку року держстивідор перевантажив 7,9 млн тонн вантажів, з яких 5,7 млн тонн - 72,3% – експорт (руда, чавун, нікелева руда, </w:t>
      </w:r>
      <w:proofErr w:type="spellStart"/>
      <w:r>
        <w:rPr>
          <w:bCs/>
          <w:sz w:val="24"/>
          <w:szCs w:val="24"/>
          <w:lang w:val="uk-UA"/>
        </w:rPr>
        <w:t>бетонітова</w:t>
      </w:r>
      <w:proofErr w:type="spellEnd"/>
      <w:r>
        <w:rPr>
          <w:bCs/>
          <w:sz w:val="24"/>
          <w:szCs w:val="24"/>
          <w:lang w:val="uk-UA"/>
        </w:rPr>
        <w:t xml:space="preserve"> глина та мінеральні добрива). Імпорт коксівного вугілля склав 878 тис. тонн, або 75% від загального обсягу обробки імпортних вантажів. </w:t>
      </w:r>
    </w:p>
    <w:p w:rsidR="00327C23" w:rsidRPr="00502BAA" w:rsidRDefault="0078034C" w:rsidP="0078034C">
      <w:pPr>
        <w:spacing w:after="240" w:line="276" w:lineRule="auto"/>
        <w:jc w:val="both"/>
        <w:rPr>
          <w:rFonts w:cs="Times New Roman"/>
          <w:i/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27C23" w:rsidRPr="00502BAA">
        <w:rPr>
          <w:i/>
          <w:sz w:val="16"/>
          <w:szCs w:val="16"/>
          <w:lang w:val="uk-UA"/>
        </w:rPr>
        <w:t xml:space="preserve">ДП «Морський торговельний порт «Южний» розташоване на північно-західному узбережжі Чорного моря, в акваторії незамерзаючого Малого </w:t>
      </w:r>
      <w:proofErr w:type="spellStart"/>
      <w:r w:rsidR="00327C23" w:rsidRPr="00502BAA">
        <w:rPr>
          <w:i/>
          <w:sz w:val="16"/>
          <w:szCs w:val="16"/>
          <w:lang w:val="uk-UA"/>
        </w:rPr>
        <w:t>Аджалицького</w:t>
      </w:r>
      <w:proofErr w:type="spellEnd"/>
      <w:r w:rsidR="00327C23" w:rsidRPr="00502BAA">
        <w:rPr>
          <w:i/>
          <w:sz w:val="16"/>
          <w:szCs w:val="16"/>
          <w:lang w:val="uk-UA"/>
        </w:rPr>
        <w:t xml:space="preserve"> лиману та є найглибшим портом України. Підприємство цілорічно виконує широкий спектр </w:t>
      </w:r>
      <w:proofErr w:type="spellStart"/>
      <w:r w:rsidR="00327C23" w:rsidRPr="00502BAA">
        <w:rPr>
          <w:i/>
          <w:sz w:val="16"/>
          <w:szCs w:val="16"/>
          <w:lang w:val="uk-UA"/>
        </w:rPr>
        <w:t>навантажувально</w:t>
      </w:r>
      <w:proofErr w:type="spellEnd"/>
      <w:r w:rsidR="00327C23" w:rsidRPr="00502BAA">
        <w:rPr>
          <w:i/>
          <w:sz w:val="16"/>
          <w:szCs w:val="16"/>
          <w:lang w:val="uk-UA"/>
        </w:rPr>
        <w:t xml:space="preserve">-розвантажувальних, складських та допоміжних робіт, здійснює переробку  навалювальних, генеральних та </w:t>
      </w:r>
      <w:proofErr w:type="spellStart"/>
      <w:r w:rsidR="00327C23" w:rsidRPr="00502BAA">
        <w:rPr>
          <w:i/>
          <w:sz w:val="16"/>
          <w:szCs w:val="16"/>
          <w:lang w:val="uk-UA"/>
        </w:rPr>
        <w:t>тарно</w:t>
      </w:r>
      <w:proofErr w:type="spellEnd"/>
      <w:r w:rsidR="00327C23" w:rsidRPr="00502BAA">
        <w:rPr>
          <w:i/>
          <w:sz w:val="16"/>
          <w:szCs w:val="16"/>
          <w:lang w:val="uk-UA"/>
        </w:rPr>
        <w:t xml:space="preserve">-штучних вантажів. Зручне розташування залізничної станції «Берегова», розвинута інфраструктура автомобільних та залізничних шляхів допомагають державному порту безперебійно доставляти та відвантажувати вантажі. </w:t>
      </w:r>
      <w:r w:rsidR="00327C23" w:rsidRPr="00502BAA">
        <w:rPr>
          <w:rFonts w:cs="Times New Roman"/>
          <w:i/>
          <w:sz w:val="16"/>
          <w:szCs w:val="16"/>
          <w:lang w:val="uk-UA"/>
        </w:rPr>
        <w:t xml:space="preserve">Підприємство оперує п'ятьма глибоководними причалами, два з яких обробляють судна </w:t>
      </w:r>
      <w:proofErr w:type="spellStart"/>
      <w:r w:rsidR="00327C23" w:rsidRPr="00502BAA">
        <w:rPr>
          <w:rFonts w:cs="Times New Roman"/>
          <w:i/>
          <w:sz w:val="16"/>
          <w:szCs w:val="16"/>
          <w:lang w:val="uk-UA"/>
        </w:rPr>
        <w:t>Capesize</w:t>
      </w:r>
      <w:proofErr w:type="spellEnd"/>
      <w:r w:rsidR="00327C23" w:rsidRPr="00502BAA">
        <w:rPr>
          <w:rFonts w:cs="Times New Roman"/>
          <w:i/>
          <w:sz w:val="16"/>
          <w:szCs w:val="16"/>
          <w:lang w:val="uk-UA"/>
        </w:rPr>
        <w:t>, завантажуючи їх до повної вантажомісткості. Досягнута річна потужність роботи підприємства – 15, 07 млн. тонн.</w:t>
      </w:r>
    </w:p>
    <w:p w:rsidR="00753347" w:rsidRPr="00502BAA" w:rsidRDefault="00753347" w:rsidP="007B1FAC">
      <w:pPr>
        <w:spacing w:line="276" w:lineRule="auto"/>
        <w:jc w:val="both"/>
        <w:rPr>
          <w:rFonts w:cstheme="minorHAnsi"/>
          <w:b/>
          <w:sz w:val="24"/>
          <w:szCs w:val="24"/>
          <w:lang w:val="uk-UA"/>
        </w:rPr>
      </w:pPr>
    </w:p>
    <w:sectPr w:rsidR="00753347" w:rsidRPr="00502BAA" w:rsidSect="001F5071">
      <w:head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F0" w:rsidRDefault="002523F0" w:rsidP="0021786E">
      <w:r>
        <w:separator/>
      </w:r>
    </w:p>
  </w:endnote>
  <w:endnote w:type="continuationSeparator" w:id="0">
    <w:p w:rsidR="002523F0" w:rsidRDefault="002523F0" w:rsidP="002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F0" w:rsidRDefault="002523F0" w:rsidP="0021786E">
      <w:r>
        <w:separator/>
      </w:r>
    </w:p>
  </w:footnote>
  <w:footnote w:type="continuationSeparator" w:id="0">
    <w:p w:rsidR="002523F0" w:rsidRDefault="002523F0" w:rsidP="0021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4" w:rsidRDefault="00F52664">
    <w:pPr>
      <w:pStyle w:val="a3"/>
    </w:pPr>
    <w:r>
      <w:object w:dxaOrig="2310" w:dyaOrig="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30pt" o:ole="">
          <v:imagedata r:id="rId1" o:title=""/>
        </v:shape>
        <o:OLEObject Type="Embed" ProgID="CorelDRAW.Graphic.14" ShapeID="_x0000_i1025" DrawAspect="Content" ObjectID="_1626162049" r:id="rId2"/>
      </w:object>
    </w:r>
    <w:r w:rsidRPr="00E65D87">
      <w:rPr>
        <w:rFonts w:ascii="Arial" w:hAnsi="Arial" w:cs="Arial"/>
        <w:b/>
      </w:rPr>
      <w:ptab w:relativeTo="margin" w:alignment="center" w:leader="none"/>
    </w:r>
    <w:r>
      <w:rPr>
        <w:rFonts w:ascii="Arial" w:hAnsi="Arial" w:cs="Arial"/>
        <w:b/>
        <w:lang w:val="uk-UA"/>
      </w:rPr>
      <w:tab/>
      <w:t>Інформація для ЗМІ</w:t>
    </w:r>
    <w:r w:rsidRPr="00E65D87">
      <w:rPr>
        <w:rFonts w:ascii="Arial" w:hAnsi="Arial" w:cs="Arial"/>
        <w:b/>
      </w:rPr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na Chyzhova">
    <w15:presenceInfo w15:providerId="AD" w15:userId="S-1-5-21-2512630124-3161241473-1644722716-1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E"/>
    <w:rsid w:val="00000881"/>
    <w:rsid w:val="00002EBC"/>
    <w:rsid w:val="00013A5F"/>
    <w:rsid w:val="0001570B"/>
    <w:rsid w:val="00036228"/>
    <w:rsid w:val="00042D25"/>
    <w:rsid w:val="00051BF8"/>
    <w:rsid w:val="000542DD"/>
    <w:rsid w:val="00065BE0"/>
    <w:rsid w:val="00076552"/>
    <w:rsid w:val="00083B83"/>
    <w:rsid w:val="000B1F69"/>
    <w:rsid w:val="000B2890"/>
    <w:rsid w:val="000D01F2"/>
    <w:rsid w:val="000D0937"/>
    <w:rsid w:val="000D5EFF"/>
    <w:rsid w:val="000F614F"/>
    <w:rsid w:val="000F7732"/>
    <w:rsid w:val="00111B28"/>
    <w:rsid w:val="001166C5"/>
    <w:rsid w:val="00116D8C"/>
    <w:rsid w:val="00122240"/>
    <w:rsid w:val="0012582B"/>
    <w:rsid w:val="001335A9"/>
    <w:rsid w:val="001366D7"/>
    <w:rsid w:val="001421F3"/>
    <w:rsid w:val="00146BE5"/>
    <w:rsid w:val="0015251C"/>
    <w:rsid w:val="00193518"/>
    <w:rsid w:val="0019796C"/>
    <w:rsid w:val="001A0AF4"/>
    <w:rsid w:val="001C7DD6"/>
    <w:rsid w:val="001F5071"/>
    <w:rsid w:val="00200ADD"/>
    <w:rsid w:val="002032FF"/>
    <w:rsid w:val="0021786E"/>
    <w:rsid w:val="00227082"/>
    <w:rsid w:val="002301C3"/>
    <w:rsid w:val="002523F0"/>
    <w:rsid w:val="002573BC"/>
    <w:rsid w:val="002600D4"/>
    <w:rsid w:val="00273266"/>
    <w:rsid w:val="00276572"/>
    <w:rsid w:val="0028588B"/>
    <w:rsid w:val="0028675E"/>
    <w:rsid w:val="00292878"/>
    <w:rsid w:val="002A1786"/>
    <w:rsid w:val="002A2E7E"/>
    <w:rsid w:val="002B45B0"/>
    <w:rsid w:val="002C0422"/>
    <w:rsid w:val="002C259E"/>
    <w:rsid w:val="002D1BA1"/>
    <w:rsid w:val="002F6A65"/>
    <w:rsid w:val="00327C23"/>
    <w:rsid w:val="00330A9C"/>
    <w:rsid w:val="0033476D"/>
    <w:rsid w:val="00334A6C"/>
    <w:rsid w:val="00347A44"/>
    <w:rsid w:val="00352723"/>
    <w:rsid w:val="00353BF9"/>
    <w:rsid w:val="00363476"/>
    <w:rsid w:val="00365BBB"/>
    <w:rsid w:val="00372C47"/>
    <w:rsid w:val="003804D4"/>
    <w:rsid w:val="003B4278"/>
    <w:rsid w:val="003F5342"/>
    <w:rsid w:val="00412D45"/>
    <w:rsid w:val="00446A62"/>
    <w:rsid w:val="0046530B"/>
    <w:rsid w:val="004A4184"/>
    <w:rsid w:val="004B440A"/>
    <w:rsid w:val="004B5949"/>
    <w:rsid w:val="004B7A53"/>
    <w:rsid w:val="004C6D23"/>
    <w:rsid w:val="004D2B77"/>
    <w:rsid w:val="004D7131"/>
    <w:rsid w:val="004E7A19"/>
    <w:rsid w:val="004F0745"/>
    <w:rsid w:val="00502BAA"/>
    <w:rsid w:val="00513883"/>
    <w:rsid w:val="0052731F"/>
    <w:rsid w:val="00535BA9"/>
    <w:rsid w:val="00562D4D"/>
    <w:rsid w:val="0057337B"/>
    <w:rsid w:val="0059561F"/>
    <w:rsid w:val="005A4B6C"/>
    <w:rsid w:val="005A7581"/>
    <w:rsid w:val="005B7AA8"/>
    <w:rsid w:val="005C547E"/>
    <w:rsid w:val="005E0F62"/>
    <w:rsid w:val="005F2B2F"/>
    <w:rsid w:val="005F3C87"/>
    <w:rsid w:val="006172A3"/>
    <w:rsid w:val="006203BB"/>
    <w:rsid w:val="00626EB2"/>
    <w:rsid w:val="0063483F"/>
    <w:rsid w:val="00635DE3"/>
    <w:rsid w:val="0064305D"/>
    <w:rsid w:val="00652E8E"/>
    <w:rsid w:val="006545DC"/>
    <w:rsid w:val="0066024C"/>
    <w:rsid w:val="00665AFC"/>
    <w:rsid w:val="0067275F"/>
    <w:rsid w:val="00685AE3"/>
    <w:rsid w:val="00686263"/>
    <w:rsid w:val="006A49C0"/>
    <w:rsid w:val="006A61A9"/>
    <w:rsid w:val="006D213F"/>
    <w:rsid w:val="006E3611"/>
    <w:rsid w:val="006E5B25"/>
    <w:rsid w:val="006E67A6"/>
    <w:rsid w:val="006F0DB9"/>
    <w:rsid w:val="006F43FB"/>
    <w:rsid w:val="00703FF5"/>
    <w:rsid w:val="00720A3C"/>
    <w:rsid w:val="007443C0"/>
    <w:rsid w:val="00753347"/>
    <w:rsid w:val="0078034C"/>
    <w:rsid w:val="007A68A4"/>
    <w:rsid w:val="007A7B50"/>
    <w:rsid w:val="007B0B01"/>
    <w:rsid w:val="007B1FAC"/>
    <w:rsid w:val="007C1683"/>
    <w:rsid w:val="007C2B73"/>
    <w:rsid w:val="007C2F9B"/>
    <w:rsid w:val="007D0CC7"/>
    <w:rsid w:val="007D4360"/>
    <w:rsid w:val="007F5E83"/>
    <w:rsid w:val="00817B1B"/>
    <w:rsid w:val="008203CC"/>
    <w:rsid w:val="00827F6D"/>
    <w:rsid w:val="00851451"/>
    <w:rsid w:val="008672D6"/>
    <w:rsid w:val="00872CD2"/>
    <w:rsid w:val="00873917"/>
    <w:rsid w:val="008872B0"/>
    <w:rsid w:val="008963C5"/>
    <w:rsid w:val="00896725"/>
    <w:rsid w:val="008B268F"/>
    <w:rsid w:val="008D1059"/>
    <w:rsid w:val="008D5FF6"/>
    <w:rsid w:val="008E1063"/>
    <w:rsid w:val="008E239B"/>
    <w:rsid w:val="008E6B38"/>
    <w:rsid w:val="008F28B9"/>
    <w:rsid w:val="00902E09"/>
    <w:rsid w:val="009109F7"/>
    <w:rsid w:val="0091403B"/>
    <w:rsid w:val="00922C50"/>
    <w:rsid w:val="009262D8"/>
    <w:rsid w:val="00947C19"/>
    <w:rsid w:val="00960C7E"/>
    <w:rsid w:val="0096725A"/>
    <w:rsid w:val="009818B0"/>
    <w:rsid w:val="009A53E2"/>
    <w:rsid w:val="009C2C3E"/>
    <w:rsid w:val="009C33EA"/>
    <w:rsid w:val="009C5439"/>
    <w:rsid w:val="009D7D84"/>
    <w:rsid w:val="00A03F20"/>
    <w:rsid w:val="00A070DF"/>
    <w:rsid w:val="00A16FF2"/>
    <w:rsid w:val="00A35FF4"/>
    <w:rsid w:val="00A36EEA"/>
    <w:rsid w:val="00A40560"/>
    <w:rsid w:val="00A60583"/>
    <w:rsid w:val="00A616B9"/>
    <w:rsid w:val="00A67ADE"/>
    <w:rsid w:val="00A70D26"/>
    <w:rsid w:val="00A73805"/>
    <w:rsid w:val="00A933DA"/>
    <w:rsid w:val="00AA061C"/>
    <w:rsid w:val="00AA6083"/>
    <w:rsid w:val="00AD0F80"/>
    <w:rsid w:val="00AD1450"/>
    <w:rsid w:val="00AE619D"/>
    <w:rsid w:val="00B10EA5"/>
    <w:rsid w:val="00B23C4F"/>
    <w:rsid w:val="00B24443"/>
    <w:rsid w:val="00B514AA"/>
    <w:rsid w:val="00B75D18"/>
    <w:rsid w:val="00B81F68"/>
    <w:rsid w:val="00B8609D"/>
    <w:rsid w:val="00BA55F0"/>
    <w:rsid w:val="00BA7D2E"/>
    <w:rsid w:val="00BB3A8E"/>
    <w:rsid w:val="00BF1C20"/>
    <w:rsid w:val="00BF596D"/>
    <w:rsid w:val="00C21047"/>
    <w:rsid w:val="00C25E11"/>
    <w:rsid w:val="00C34870"/>
    <w:rsid w:val="00C47C54"/>
    <w:rsid w:val="00C5033D"/>
    <w:rsid w:val="00C63B0F"/>
    <w:rsid w:val="00C66131"/>
    <w:rsid w:val="00C70C0E"/>
    <w:rsid w:val="00C733CF"/>
    <w:rsid w:val="00CB1645"/>
    <w:rsid w:val="00CB441D"/>
    <w:rsid w:val="00CC4249"/>
    <w:rsid w:val="00CC6583"/>
    <w:rsid w:val="00CE0964"/>
    <w:rsid w:val="00CF5F67"/>
    <w:rsid w:val="00D349D3"/>
    <w:rsid w:val="00D40A5C"/>
    <w:rsid w:val="00D50246"/>
    <w:rsid w:val="00D53932"/>
    <w:rsid w:val="00D67F60"/>
    <w:rsid w:val="00D7743E"/>
    <w:rsid w:val="00D84E15"/>
    <w:rsid w:val="00D85FDB"/>
    <w:rsid w:val="00DB3D07"/>
    <w:rsid w:val="00DC37C7"/>
    <w:rsid w:val="00DE0A35"/>
    <w:rsid w:val="00E20427"/>
    <w:rsid w:val="00E51789"/>
    <w:rsid w:val="00E53551"/>
    <w:rsid w:val="00E55F3B"/>
    <w:rsid w:val="00E65D87"/>
    <w:rsid w:val="00E75394"/>
    <w:rsid w:val="00E95A70"/>
    <w:rsid w:val="00EB1A4B"/>
    <w:rsid w:val="00ED5A84"/>
    <w:rsid w:val="00EE2F87"/>
    <w:rsid w:val="00EF2F13"/>
    <w:rsid w:val="00F213F6"/>
    <w:rsid w:val="00F52664"/>
    <w:rsid w:val="00F54FBA"/>
    <w:rsid w:val="00F63DC1"/>
    <w:rsid w:val="00F84E8D"/>
    <w:rsid w:val="00F9290A"/>
    <w:rsid w:val="00FB56FE"/>
    <w:rsid w:val="00FD57A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Strong"/>
    <w:basedOn w:val="a0"/>
    <w:uiPriority w:val="22"/>
    <w:qFormat/>
    <w:rsid w:val="005C547E"/>
    <w:rPr>
      <w:b/>
      <w:bCs/>
    </w:rPr>
  </w:style>
  <w:style w:type="paragraph" w:styleId="ae">
    <w:name w:val="Normal (Web)"/>
    <w:basedOn w:val="a"/>
    <w:uiPriority w:val="99"/>
    <w:semiHidden/>
    <w:unhideWhenUsed/>
    <w:rsid w:val="000B2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0B2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Strong"/>
    <w:basedOn w:val="a0"/>
    <w:uiPriority w:val="22"/>
    <w:qFormat/>
    <w:rsid w:val="005C547E"/>
    <w:rPr>
      <w:b/>
      <w:bCs/>
    </w:rPr>
  </w:style>
  <w:style w:type="paragraph" w:styleId="ae">
    <w:name w:val="Normal (Web)"/>
    <w:basedOn w:val="a"/>
    <w:uiPriority w:val="99"/>
    <w:semiHidden/>
    <w:unhideWhenUsed/>
    <w:rsid w:val="000B2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0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7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5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9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3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56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05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E4FA-B270-4434-88D9-66EEE7F6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 yuzhny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nadezhda.klimovich</dc:creator>
  <cp:lastModifiedBy>Елена Бессарабова</cp:lastModifiedBy>
  <cp:revision>7</cp:revision>
  <cp:lastPrinted>2019-08-01T07:08:00Z</cp:lastPrinted>
  <dcterms:created xsi:type="dcterms:W3CDTF">2019-07-04T11:19:00Z</dcterms:created>
  <dcterms:modified xsi:type="dcterms:W3CDTF">2019-08-01T07:54:00Z</dcterms:modified>
</cp:coreProperties>
</file>